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3F62" w:rsidRDefault="006C453E">
      <w:r>
        <w:t>労災保険加入事業場の皆様へ</w:t>
      </w:r>
    </w:p>
    <w:p w:rsidR="00544930" w:rsidRDefault="00544930" w:rsidP="006C453E">
      <w:pPr>
        <w:jc w:val="center"/>
      </w:pPr>
    </w:p>
    <w:p w:rsidR="00544930" w:rsidRDefault="00544930" w:rsidP="006C453E">
      <w:pPr>
        <w:jc w:val="center"/>
      </w:pPr>
    </w:p>
    <w:p w:rsidR="006C453E" w:rsidRDefault="006C453E" w:rsidP="006C453E">
      <w:pPr>
        <w:jc w:val="center"/>
      </w:pPr>
      <w:r>
        <w:t>雇用実態の調査について</w:t>
      </w:r>
    </w:p>
    <w:p w:rsidR="006C453E" w:rsidRDefault="006C453E" w:rsidP="006C453E">
      <w:pPr>
        <w:jc w:val="center"/>
      </w:pPr>
    </w:p>
    <w:p w:rsidR="00544930" w:rsidRDefault="00544930" w:rsidP="006C453E">
      <w:pPr>
        <w:jc w:val="center"/>
      </w:pPr>
    </w:p>
    <w:p w:rsidR="006C453E" w:rsidRDefault="006C453E" w:rsidP="00CB5A5E">
      <w:pPr>
        <w:ind w:firstLineChars="100" w:firstLine="210"/>
        <w:jc w:val="left"/>
      </w:pPr>
      <w:r>
        <w:t>日頃、当農協事業にご理解を賜り厚くお礼申し上げます。</w:t>
      </w:r>
    </w:p>
    <w:p w:rsidR="00B35169" w:rsidRDefault="006C453E" w:rsidP="006C453E">
      <w:pPr>
        <w:jc w:val="left"/>
      </w:pPr>
      <w:r>
        <w:t>さて、</w:t>
      </w:r>
      <w:r w:rsidR="00B35169">
        <w:t>現在加入いただいている労災保険</w:t>
      </w:r>
      <w:r w:rsidR="007540F7">
        <w:t>種別</w:t>
      </w:r>
      <w:r w:rsidR="00B35169">
        <w:t>（中小事業主等）は</w:t>
      </w:r>
      <w:r w:rsidR="00C22D7B">
        <w:t>別添「特別加入制度のしおり」のとおり、</w:t>
      </w:r>
      <w:r w:rsidR="00CB5A5E">
        <w:t>下記</w:t>
      </w:r>
      <w:r w:rsidR="00B35169">
        <w:t>事項</w:t>
      </w:r>
      <w:r w:rsidR="00CB5A5E">
        <w:t>を満た</w:t>
      </w:r>
      <w:r w:rsidR="00B35169">
        <w:t>すことが加入要件となっております。</w:t>
      </w:r>
    </w:p>
    <w:p w:rsidR="005F0DD4" w:rsidRPr="00B35169" w:rsidRDefault="005F0DD4" w:rsidP="006C453E">
      <w:pPr>
        <w:jc w:val="left"/>
      </w:pPr>
    </w:p>
    <w:p w:rsidR="006A6985" w:rsidRDefault="005F0DD4" w:rsidP="006A6985">
      <w:pPr>
        <w:pStyle w:val="a7"/>
        <w:numPr>
          <w:ilvl w:val="0"/>
          <w:numId w:val="1"/>
        </w:numPr>
        <w:ind w:leftChars="0"/>
        <w:jc w:val="left"/>
      </w:pPr>
      <w:r>
        <w:t>「通年雇用している労働者がいる」</w:t>
      </w:r>
    </w:p>
    <w:p w:rsidR="005F0DD4" w:rsidRDefault="005F0DD4" w:rsidP="006A6985">
      <w:pPr>
        <w:pStyle w:val="a7"/>
        <w:numPr>
          <w:ilvl w:val="0"/>
          <w:numId w:val="1"/>
        </w:numPr>
        <w:ind w:leftChars="0"/>
        <w:jc w:val="left"/>
      </w:pPr>
      <w:r>
        <w:t>「１年間に１００日以上、労働者を使用することが見込まれる</w:t>
      </w:r>
      <w:r w:rsidR="006A6985">
        <w:t>場合」</w:t>
      </w:r>
    </w:p>
    <w:p w:rsidR="006A6985" w:rsidRDefault="006A6985" w:rsidP="006A6985">
      <w:pPr>
        <w:pStyle w:val="a7"/>
        <w:ind w:leftChars="-36" w:left="0" w:hangingChars="36" w:hanging="76"/>
        <w:jc w:val="left"/>
      </w:pPr>
      <w:r>
        <w:t>のどちらか</w:t>
      </w:r>
      <w:r w:rsidR="00CB5A5E">
        <w:t>である事業場</w:t>
      </w:r>
      <w:r>
        <w:t>。</w:t>
      </w:r>
    </w:p>
    <w:p w:rsidR="006A6985" w:rsidRDefault="00CB5A5E" w:rsidP="006A6985">
      <w:pPr>
        <w:pStyle w:val="a7"/>
        <w:ind w:leftChars="-36" w:left="0" w:hangingChars="36" w:hanging="76"/>
        <w:jc w:val="left"/>
      </w:pPr>
      <w:r>
        <w:t xml:space="preserve">　</w:t>
      </w:r>
    </w:p>
    <w:p w:rsidR="00427061" w:rsidRDefault="00427061" w:rsidP="00427061">
      <w:pPr>
        <w:jc w:val="left"/>
      </w:pPr>
      <w:r>
        <w:t>労働局より全事業場について上記条件を満たしているか確認するよう依頼が来ております。</w:t>
      </w:r>
    </w:p>
    <w:p w:rsidR="00CB5A5E" w:rsidRDefault="00675F27" w:rsidP="00550AAE">
      <w:pPr>
        <w:pStyle w:val="a7"/>
        <w:ind w:leftChars="0" w:left="0"/>
        <w:jc w:val="left"/>
      </w:pPr>
      <w:bookmarkStart w:id="0" w:name="_GoBack"/>
      <w:bookmarkEnd w:id="0"/>
      <w:r>
        <w:rPr>
          <w:rFonts w:hint="eastAsia"/>
        </w:rPr>
        <w:t>下段シートにチェックを入れ、</w:t>
      </w:r>
      <w:r w:rsidR="007540F7">
        <w:t>「</w:t>
      </w:r>
      <w:r w:rsidR="007540F7" w:rsidRPr="007540F7">
        <w:t>賃金等報告書</w:t>
      </w:r>
      <w:r w:rsidR="007540F7">
        <w:t>」</w:t>
      </w:r>
      <w:r w:rsidR="007540F7" w:rsidRPr="007540F7">
        <w:t>とともに提出</w:t>
      </w:r>
      <w:r w:rsidR="00B35169">
        <w:t>いただきますようお願いいたします。</w:t>
      </w:r>
    </w:p>
    <w:p w:rsidR="006A6985" w:rsidRDefault="00B35169" w:rsidP="00D00B74">
      <w:pPr>
        <w:pStyle w:val="a7"/>
        <w:ind w:leftChars="0" w:left="0" w:firstLineChars="100" w:firstLine="210"/>
        <w:jc w:val="left"/>
      </w:pPr>
      <w:r>
        <w:t>なお、</w:t>
      </w:r>
      <w:r w:rsidR="006A6985">
        <w:t>この条件を満たさない場合、特別加入者（経営主及びその家族）については</w:t>
      </w:r>
      <w:r w:rsidR="00D00B74">
        <w:rPr>
          <w:rFonts w:hint="eastAsia"/>
        </w:rPr>
        <w:t>当</w:t>
      </w:r>
      <w:r w:rsidR="00D00B74">
        <w:rPr>
          <w:rFonts w:hint="eastAsia"/>
        </w:rPr>
        <w:t>JA</w:t>
      </w:r>
      <w:r w:rsidR="00D00B74">
        <w:rPr>
          <w:rFonts w:hint="eastAsia"/>
        </w:rPr>
        <w:t>が推奨する</w:t>
      </w:r>
      <w:r w:rsidR="006A6985">
        <w:t>「特定農作業従事者」の種別で加入することとなります。</w:t>
      </w:r>
    </w:p>
    <w:p w:rsidR="00AE4FD7" w:rsidRDefault="00AE4FD7" w:rsidP="00B35169">
      <w:pPr>
        <w:pStyle w:val="a7"/>
        <w:ind w:leftChars="-36" w:left="-76" w:firstLineChars="100" w:firstLine="210"/>
        <w:jc w:val="left"/>
      </w:pPr>
    </w:p>
    <w:p w:rsidR="00081132" w:rsidRDefault="003B4568" w:rsidP="003B4568">
      <w:pPr>
        <w:pStyle w:val="a7"/>
        <w:ind w:leftChars="0" w:left="704"/>
        <w:jc w:val="right"/>
      </w:pPr>
      <w:r>
        <w:t>労働保険事務組合　ふらの農業協同組合</w:t>
      </w:r>
    </w:p>
    <w:p w:rsidR="00081132" w:rsidRDefault="00675F27" w:rsidP="003B4568">
      <w:pPr>
        <w:pStyle w:val="a7"/>
        <w:ind w:leftChars="0" w:left="704"/>
        <w:jc w:val="right"/>
      </w:pPr>
      <w:r>
        <w:rPr>
          <w:noProof/>
        </w:rPr>
        <mc:AlternateContent>
          <mc:Choice Requires="wps">
            <w:drawing>
              <wp:anchor distT="0" distB="0" distL="114300" distR="114300" simplePos="0" relativeHeight="251661312" behindDoc="0" locked="0" layoutInCell="1" allowOverlap="1">
                <wp:simplePos x="0" y="0"/>
                <wp:positionH relativeFrom="column">
                  <wp:posOffset>-41255</wp:posOffset>
                </wp:positionH>
                <wp:positionV relativeFrom="paragraph">
                  <wp:posOffset>224146</wp:posOffset>
                </wp:positionV>
                <wp:extent cx="5993106" cy="4024525"/>
                <wp:effectExtent l="0" t="0" r="27305" b="14605"/>
                <wp:wrapNone/>
                <wp:docPr id="1" name="正方形/長方形 1"/>
                <wp:cNvGraphicFramePr/>
                <a:graphic xmlns:a="http://schemas.openxmlformats.org/drawingml/2006/main">
                  <a:graphicData uri="http://schemas.microsoft.com/office/word/2010/wordprocessingShape">
                    <wps:wsp>
                      <wps:cNvSpPr/>
                      <wps:spPr>
                        <a:xfrm>
                          <a:off x="0" y="0"/>
                          <a:ext cx="5993106" cy="4024525"/>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9FEEF5F" id="正方形/長方形 1" o:spid="_x0000_s1026" style="position:absolute;left:0;text-align:left;margin-left:-3.25pt;margin-top:17.65pt;width:471.9pt;height:316.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" filled="f" strokecolor="black [3213]" strokeweight=".25pt"/>
            </w:pict>
          </mc:Fallback>
        </mc:AlternateContent>
      </w:r>
      <w:r w:rsidR="003B4568">
        <w:t>0167-23-3532</w:t>
      </w:r>
    </w:p>
    <w:p w:rsidR="00675F27" w:rsidRDefault="00675F27" w:rsidP="00675F27">
      <w:pPr>
        <w:pStyle w:val="a7"/>
        <w:ind w:leftChars="-36" w:left="-76" w:firstLineChars="100" w:firstLine="210"/>
        <w:jc w:val="left"/>
      </w:pPr>
      <w:r>
        <w:t>住　所</w:t>
      </w:r>
    </w:p>
    <w:p w:rsidR="00F14349" w:rsidRDefault="00F14349" w:rsidP="00675F27">
      <w:pPr>
        <w:pStyle w:val="a7"/>
        <w:ind w:leftChars="-36" w:left="-76" w:firstLineChars="100" w:firstLine="210"/>
        <w:jc w:val="left"/>
        <w:rPr>
          <w:rFonts w:hint="eastAsia"/>
        </w:rPr>
      </w:pPr>
    </w:p>
    <w:p w:rsidR="00675F27" w:rsidRDefault="00675F27" w:rsidP="00675F27">
      <w:pPr>
        <w:pStyle w:val="a7"/>
        <w:ind w:leftChars="-36" w:left="-76" w:firstLineChars="100" w:firstLine="210"/>
        <w:jc w:val="left"/>
      </w:pPr>
      <w:r>
        <w:t>氏　名</w:t>
      </w:r>
    </w:p>
    <w:p w:rsidR="00675F27" w:rsidRDefault="00675F27" w:rsidP="00675F27">
      <w:pPr>
        <w:pStyle w:val="a7"/>
        <w:ind w:leftChars="-36" w:left="-76" w:firstLineChars="100" w:firstLine="210"/>
        <w:jc w:val="center"/>
      </w:pPr>
      <w:r>
        <w:t>雇用実態調査　報告書</w:t>
      </w:r>
    </w:p>
    <w:p w:rsidR="00675F27" w:rsidRDefault="00675F27" w:rsidP="00675F27">
      <w:pPr>
        <w:pStyle w:val="a7"/>
        <w:ind w:leftChars="-36" w:left="-76" w:firstLineChars="100" w:firstLine="210"/>
        <w:jc w:val="left"/>
      </w:pPr>
    </w:p>
    <w:p w:rsidR="00675F27" w:rsidRDefault="00675F27" w:rsidP="00675F27">
      <w:pPr>
        <w:pStyle w:val="a7"/>
        <w:ind w:leftChars="-36" w:left="-76" w:firstLineChars="100" w:firstLine="210"/>
        <w:jc w:val="left"/>
      </w:pPr>
      <w:r>
        <w:t xml:space="preserve">　</w:t>
      </w:r>
      <w:r>
        <w:rPr>
          <w:rFonts w:hint="eastAsia"/>
        </w:rPr>
        <w:t xml:space="preserve"> </w:t>
      </w:r>
      <w:r>
        <w:t xml:space="preserve"> </w:t>
      </w:r>
      <w:r>
        <w:t>下記に従ってチェックを入れ、賃金等報告書とともにしてください</w:t>
      </w:r>
    </w:p>
    <w:p w:rsidR="00675F27" w:rsidRDefault="00261491" w:rsidP="00675F27">
      <w:pPr>
        <w:pStyle w:val="a7"/>
        <w:ind w:leftChars="0" w:left="284"/>
        <w:jc w:val="left"/>
      </w:pPr>
      <w:r w:rsidRPr="00675F27">
        <w:rPr>
          <w:noProof/>
          <w:szCs w:val="21"/>
        </w:rPr>
        <mc:AlternateContent>
          <mc:Choice Requires="wps">
            <w:drawing>
              <wp:anchor distT="0" distB="0" distL="114300" distR="114300" simplePos="0" relativeHeight="251660288" behindDoc="0" locked="0" layoutInCell="1" allowOverlap="1" wp14:anchorId="50FDE65D" wp14:editId="377B5261">
                <wp:simplePos x="0" y="0"/>
                <wp:positionH relativeFrom="column">
                  <wp:posOffset>1930804</wp:posOffset>
                </wp:positionH>
                <wp:positionV relativeFrom="paragraph">
                  <wp:posOffset>119380</wp:posOffset>
                </wp:positionV>
                <wp:extent cx="1066800" cy="0"/>
                <wp:effectExtent l="0" t="76200" r="19050" b="95250"/>
                <wp:wrapNone/>
                <wp:docPr id="6" name="直線矢印コネクタ 6"/>
                <wp:cNvGraphicFramePr/>
                <a:graphic xmlns:a="http://schemas.openxmlformats.org/drawingml/2006/main">
                  <a:graphicData uri="http://schemas.microsoft.com/office/word/2010/wordprocessingShape">
                    <wps:wsp>
                      <wps:cNvCnPr/>
                      <wps:spPr>
                        <a:xfrm>
                          <a:off x="0" y="0"/>
                          <a:ext cx="1066800"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type w14:anchorId="3F7691E0" id="_x0000_t32" coordsize="21600,21600" o:spt="32" o:oned="t" path="m,l21600,21600e" filled="f">
                <v:path arrowok="t" fillok="f" o:connecttype="none"/>
                <o:lock v:ext="edit" shapetype="t"/>
              </v:shapetype>
              <v:shape id="直線矢印コネクタ 6" o:spid="_x0000_s1026" type="#_x0000_t32" style="position:absolute;left:0;text-align:left;margin-left:152.05pt;margin-top:9.4pt;width:84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" strokecolor="windowText" strokeweight=".5pt">
                <v:stroke endarrow="block" joinstyle="miter"/>
              </v:shape>
            </w:pict>
          </mc:Fallback>
        </mc:AlternateContent>
      </w:r>
      <w:r w:rsidR="00F14349">
        <w:rPr>
          <w:noProof/>
          <w:szCs w:val="21"/>
        </w:rPr>
        <mc:AlternateContent>
          <mc:Choice Requires="wps">
            <w:drawing>
              <wp:anchor distT="0" distB="0" distL="114300" distR="114300" simplePos="0" relativeHeight="251665408" behindDoc="0" locked="0" layoutInCell="1" allowOverlap="1">
                <wp:simplePos x="0" y="0"/>
                <wp:positionH relativeFrom="column">
                  <wp:posOffset>103573</wp:posOffset>
                </wp:positionH>
                <wp:positionV relativeFrom="paragraph">
                  <wp:posOffset>85725</wp:posOffset>
                </wp:positionV>
                <wp:extent cx="46594" cy="284500"/>
                <wp:effectExtent l="0" t="0" r="10795" b="20320"/>
                <wp:wrapNone/>
                <wp:docPr id="7" name="左大かっこ 7"/>
                <wp:cNvGraphicFramePr/>
                <a:graphic xmlns:a="http://schemas.openxmlformats.org/drawingml/2006/main">
                  <a:graphicData uri="http://schemas.microsoft.com/office/word/2010/wordprocessingShape">
                    <wps:wsp>
                      <wps:cNvSpPr/>
                      <wps:spPr>
                        <a:xfrm>
                          <a:off x="0" y="0"/>
                          <a:ext cx="46594" cy="2845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E7290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7" o:spid="_x0000_s1026" type="#_x0000_t85" style="position:absolute;left:0;text-align:left;margin-left:8.15pt;margin-top:6.75pt;width:3.65pt;height:2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" adj="295" strokecolor="black [3213]" strokeweight=".5pt">
                <v:stroke joinstyle="miter"/>
              </v:shape>
            </w:pict>
          </mc:Fallback>
        </mc:AlternateContent>
      </w:r>
      <w:r w:rsidR="00675F27" w:rsidRPr="00675F27">
        <w:rPr>
          <w:rFonts w:hint="eastAsia"/>
          <w:szCs w:val="21"/>
        </w:rPr>
        <w:t>□</w:t>
      </w:r>
      <w:r w:rsidR="00675F27">
        <w:t xml:space="preserve">常時使用労働者がいる　　　　　</w:t>
      </w:r>
      <w:r w:rsidR="00675F27">
        <w:rPr>
          <w:rFonts w:hint="eastAsia"/>
        </w:rPr>
        <w:t xml:space="preserve">　</w:t>
      </w:r>
      <w:r w:rsidR="00675F27">
        <w:t xml:space="preserve">　　　　</w:t>
      </w:r>
      <w:r w:rsidR="00675F27">
        <w:rPr>
          <w:rFonts w:hint="eastAsia"/>
        </w:rPr>
        <w:t xml:space="preserve">　</w:t>
      </w:r>
      <w:r w:rsidR="00675F27" w:rsidRPr="00151FC7">
        <w:rPr>
          <w:u w:val="double"/>
        </w:rPr>
        <w:t>「中小事業主等」加入継続</w:t>
      </w:r>
    </w:p>
    <w:p w:rsidR="00675F27" w:rsidRDefault="00675F27" w:rsidP="00675F27">
      <w:pPr>
        <w:pStyle w:val="a7"/>
        <w:ind w:leftChars="0" w:left="284"/>
        <w:jc w:val="left"/>
      </w:pPr>
      <w:r w:rsidRPr="00675F27">
        <w:rPr>
          <w:rFonts w:ascii="Cambria Math" w:hAnsi="Cambria Math" w:cs="Cambria Math" w:hint="eastAsia"/>
          <w:szCs w:val="21"/>
        </w:rPr>
        <w:t>□</w:t>
      </w:r>
      <w:r>
        <w:t>常時使用労働者がいない</w:t>
      </w:r>
      <w:r w:rsidR="009A2A44">
        <w:rPr>
          <w:rFonts w:hint="eastAsia"/>
        </w:rPr>
        <w:t xml:space="preserve">　</w:t>
      </w:r>
      <w:r>
        <w:t xml:space="preserve">下記のチェックをお願いします　</w:t>
      </w:r>
    </w:p>
    <w:p w:rsidR="00983803" w:rsidRDefault="00983803" w:rsidP="00675F27">
      <w:pPr>
        <w:pStyle w:val="a7"/>
        <w:ind w:leftChars="0" w:left="284"/>
        <w:jc w:val="left"/>
        <w:rPr>
          <w:rFonts w:hint="eastAsia"/>
        </w:rPr>
      </w:pPr>
    </w:p>
    <w:p w:rsidR="00675F27" w:rsidRDefault="00F14349" w:rsidP="00675F27">
      <w:pPr>
        <w:pStyle w:val="a7"/>
        <w:ind w:leftChars="0" w:left="630" w:hangingChars="300" w:hanging="630"/>
        <w:jc w:val="left"/>
        <w:rPr>
          <w:u w:val="double"/>
        </w:rPr>
      </w:pPr>
      <w:r>
        <w:rPr>
          <w:noProof/>
          <w:szCs w:val="21"/>
        </w:rPr>
        <mc:AlternateContent>
          <mc:Choice Requires="wps">
            <w:drawing>
              <wp:anchor distT="0" distB="0" distL="114300" distR="114300" simplePos="0" relativeHeight="251667456" behindDoc="0" locked="0" layoutInCell="1" allowOverlap="1" wp14:anchorId="2C37AD69" wp14:editId="6F04592D">
                <wp:simplePos x="0" y="0"/>
                <wp:positionH relativeFrom="column">
                  <wp:posOffset>198023</wp:posOffset>
                </wp:positionH>
                <wp:positionV relativeFrom="paragraph">
                  <wp:posOffset>81810</wp:posOffset>
                </wp:positionV>
                <wp:extent cx="46594" cy="284500"/>
                <wp:effectExtent l="0" t="0" r="10795" b="20320"/>
                <wp:wrapNone/>
                <wp:docPr id="8" name="左大かっこ 8"/>
                <wp:cNvGraphicFramePr/>
                <a:graphic xmlns:a="http://schemas.openxmlformats.org/drawingml/2006/main">
                  <a:graphicData uri="http://schemas.microsoft.com/office/word/2010/wordprocessingShape">
                    <wps:wsp>
                      <wps:cNvSpPr/>
                      <wps:spPr>
                        <a:xfrm>
                          <a:off x="0" y="0"/>
                          <a:ext cx="46594" cy="284500"/>
                        </a:xfrm>
                        <a:prstGeom prst="leftBracket">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CB9F8" id="左大かっこ 8" o:spid="_x0000_s1026" type="#_x0000_t85" style="position:absolute;left:0;text-align:left;margin-left:15.6pt;margin-top:6.45pt;width:3.65pt;height:2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" adj="295" strokecolor="windowText" strokeweight=".5pt">
                <v:stroke joinstyle="miter"/>
              </v:shape>
            </w:pict>
          </mc:Fallback>
        </mc:AlternateContent>
      </w:r>
      <w:r w:rsidR="009A2A44">
        <w:rPr>
          <w:noProof/>
        </w:rPr>
        <mc:AlternateContent>
          <mc:Choice Requires="wps">
            <w:drawing>
              <wp:anchor distT="0" distB="0" distL="114300" distR="114300" simplePos="0" relativeHeight="251662336" behindDoc="0" locked="0" layoutInCell="1" allowOverlap="1">
                <wp:simplePos x="0" y="0"/>
                <wp:positionH relativeFrom="column">
                  <wp:posOffset>2625705</wp:posOffset>
                </wp:positionH>
                <wp:positionV relativeFrom="paragraph">
                  <wp:posOffset>110081</wp:posOffset>
                </wp:positionV>
                <wp:extent cx="512530" cy="5825"/>
                <wp:effectExtent l="0" t="76200" r="20955" b="89535"/>
                <wp:wrapNone/>
                <wp:docPr id="3" name="直線矢印コネクタ 3"/>
                <wp:cNvGraphicFramePr/>
                <a:graphic xmlns:a="http://schemas.openxmlformats.org/drawingml/2006/main">
                  <a:graphicData uri="http://schemas.microsoft.com/office/word/2010/wordprocessingShape">
                    <wps:wsp>
                      <wps:cNvCnPr/>
                      <wps:spPr>
                        <a:xfrm flipV="1">
                          <a:off x="0" y="0"/>
                          <a:ext cx="512530" cy="5825"/>
                        </a:xfrm>
                        <a:prstGeom prst="straightConnector1">
                          <a:avLst/>
                        </a:prstGeom>
                        <a:ln w="317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9E48482" id="直線矢印コネクタ 3" o:spid="_x0000_s1026" type="#_x0000_t32" style="position:absolute;left:0;text-align:left;margin-left:206.75pt;margin-top:8.65pt;width:40.35pt;height:.45pt;flip:y;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" strokecolor="black [3213]" strokeweight=".25pt">
                <v:stroke endarrow="block" joinstyle="miter"/>
              </v:shape>
            </w:pict>
          </mc:Fallback>
        </mc:AlternateContent>
      </w:r>
      <w:r w:rsidR="00675F27">
        <w:rPr>
          <w:noProof/>
        </w:rPr>
        <mc:AlternateContent>
          <mc:Choice Requires="wps">
            <w:drawing>
              <wp:anchor distT="0" distB="0" distL="114300" distR="114300" simplePos="0" relativeHeight="251659264" behindDoc="0" locked="0" layoutInCell="1" allowOverlap="1" wp14:anchorId="11142FDA" wp14:editId="4E7C8527">
                <wp:simplePos x="0" y="0"/>
                <wp:positionH relativeFrom="column">
                  <wp:posOffset>7010400</wp:posOffset>
                </wp:positionH>
                <wp:positionV relativeFrom="paragraph">
                  <wp:posOffset>370840</wp:posOffset>
                </wp:positionV>
                <wp:extent cx="0" cy="447675"/>
                <wp:effectExtent l="76200" t="0" r="57150" b="47625"/>
                <wp:wrapNone/>
                <wp:docPr id="4" name="直線矢印コネクタ 4"/>
                <wp:cNvGraphicFramePr/>
                <a:graphic xmlns:a="http://schemas.openxmlformats.org/drawingml/2006/main">
                  <a:graphicData uri="http://schemas.microsoft.com/office/word/2010/wordprocessingShape">
                    <wps:wsp>
                      <wps:cNvCnPr/>
                      <wps:spPr>
                        <a:xfrm>
                          <a:off x="0" y="0"/>
                          <a:ext cx="0" cy="4476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3A82FEE7" id="直線矢印コネクタ 4" o:spid="_x0000_s1026" type="#_x0000_t32" style="position:absolute;left:0;text-align:left;margin-left:552pt;margin-top:29.2pt;width:0;height:35.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" strokecolor="windowText" strokeweight=".5pt">
                <v:stroke endarrow="block" joinstyle="miter"/>
              </v:shape>
            </w:pict>
          </mc:Fallback>
        </mc:AlternateContent>
      </w:r>
      <w:r w:rsidR="00675F27">
        <w:t xml:space="preserve">　　</w:t>
      </w:r>
      <w:r w:rsidR="00675F27" w:rsidRPr="009A2A44">
        <w:rPr>
          <w:rFonts w:asciiTheme="minorEastAsia" w:hAnsiTheme="minorEastAsia" w:cs="Cambria Math"/>
          <w:szCs w:val="21"/>
        </w:rPr>
        <w:t>□</w:t>
      </w:r>
      <w:r w:rsidR="00675F27">
        <w:rPr>
          <w:rFonts w:hint="eastAsia"/>
        </w:rPr>
        <w:t>年間１００日</w:t>
      </w:r>
      <w:r w:rsidR="00675F27" w:rsidRPr="00D00B74">
        <w:rPr>
          <w:rFonts w:hint="eastAsia"/>
          <w:u w:val="double"/>
        </w:rPr>
        <w:t>以上</w:t>
      </w:r>
      <w:r w:rsidR="00675F27">
        <w:rPr>
          <w:rFonts w:hint="eastAsia"/>
        </w:rPr>
        <w:t xml:space="preserve">の雇用見込がある　　　　　</w:t>
      </w:r>
      <w:r w:rsidR="00675F27" w:rsidRPr="00151FC7">
        <w:rPr>
          <w:u w:val="double"/>
        </w:rPr>
        <w:t>「中小事業主等」加入継続</w:t>
      </w:r>
    </w:p>
    <w:p w:rsidR="00675F27" w:rsidRDefault="009A2A44" w:rsidP="00675F27">
      <w:pPr>
        <w:pStyle w:val="a7"/>
        <w:ind w:leftChars="202" w:left="851" w:hanging="427"/>
        <w:jc w:val="left"/>
      </w:pPr>
      <w:r w:rsidRPr="009A2A44">
        <w:rPr>
          <w:rFonts w:asciiTheme="minorEastAsia" w:hAnsiTheme="minorEastAsia"/>
          <w:noProof/>
          <w:szCs w:val="21"/>
        </w:rPr>
        <mc:AlternateContent>
          <mc:Choice Requires="wps">
            <w:drawing>
              <wp:anchor distT="0" distB="0" distL="114300" distR="114300" simplePos="0" relativeHeight="251664384" behindDoc="0" locked="0" layoutInCell="1" allowOverlap="1" wp14:anchorId="2E29843D" wp14:editId="09C2D621">
                <wp:simplePos x="0" y="0"/>
                <wp:positionH relativeFrom="column">
                  <wp:posOffset>2626708</wp:posOffset>
                </wp:positionH>
                <wp:positionV relativeFrom="paragraph">
                  <wp:posOffset>98425</wp:posOffset>
                </wp:positionV>
                <wp:extent cx="512530" cy="5825"/>
                <wp:effectExtent l="0" t="76200" r="20955" b="89535"/>
                <wp:wrapNone/>
                <wp:docPr id="5" name="直線矢印コネクタ 5"/>
                <wp:cNvGraphicFramePr/>
                <a:graphic xmlns:a="http://schemas.openxmlformats.org/drawingml/2006/main">
                  <a:graphicData uri="http://schemas.microsoft.com/office/word/2010/wordprocessingShape">
                    <wps:wsp>
                      <wps:cNvCnPr/>
                      <wps:spPr>
                        <a:xfrm flipV="1">
                          <a:off x="0" y="0"/>
                          <a:ext cx="512530" cy="5825"/>
                        </a:xfrm>
                        <a:prstGeom prst="straightConnector1">
                          <a:avLst/>
                        </a:prstGeom>
                        <a:noFill/>
                        <a:ln w="3175" cap="flat" cmpd="sng" algn="ctr">
                          <a:solidFill>
                            <a:sysClr val="windowText" lastClr="000000"/>
                          </a:solidFill>
                          <a:prstDash val="solid"/>
                          <a:miter lim="800000"/>
                          <a:tailEnd type="triangle"/>
                        </a:ln>
                        <a:effectLst/>
                      </wps:spPr>
                      <wps:bodyPr/>
                    </wps:wsp>
                  </a:graphicData>
                </a:graphic>
              </wp:anchor>
            </w:drawing>
          </mc:Choice>
          <mc:Fallback>
            <w:pict>
              <v:shape w14:anchorId="17430158" id="直線矢印コネクタ 5" o:spid="_x0000_s1026" type="#_x0000_t32" style="position:absolute;left:0;text-align:left;margin-left:206.85pt;margin-top:7.75pt;width:40.35pt;height:.45pt;flip:y;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" strokecolor="windowText" strokeweight=".25pt">
                <v:stroke endarrow="block" joinstyle="miter"/>
              </v:shape>
            </w:pict>
          </mc:Fallback>
        </mc:AlternateContent>
      </w:r>
      <w:r w:rsidR="00675F27" w:rsidRPr="009A2A44">
        <w:rPr>
          <w:rFonts w:asciiTheme="minorEastAsia" w:hAnsiTheme="minorEastAsia" w:cs="Cambria Math"/>
          <w:szCs w:val="21"/>
        </w:rPr>
        <w:t>□</w:t>
      </w:r>
      <w:r w:rsidR="00675F27">
        <w:t>年間１００日</w:t>
      </w:r>
      <w:r w:rsidR="00675F27" w:rsidRPr="00D00B74">
        <w:rPr>
          <w:rFonts w:hint="eastAsia"/>
          <w:u w:val="double"/>
        </w:rPr>
        <w:t>未満</w:t>
      </w:r>
      <w:r w:rsidR="00675F27">
        <w:t>の雇用見込が</w:t>
      </w:r>
      <w:r w:rsidR="00675F27">
        <w:rPr>
          <w:rFonts w:hint="eastAsia"/>
        </w:rPr>
        <w:t>ある</w:t>
      </w:r>
      <w:r w:rsidR="00675F27">
        <w:t xml:space="preserve">　</w:t>
      </w:r>
      <w:r w:rsidR="00675F27">
        <w:rPr>
          <w:rFonts w:hint="eastAsia"/>
        </w:rPr>
        <w:t xml:space="preserve">　　　</w:t>
      </w:r>
      <w:r>
        <w:rPr>
          <w:rFonts w:hint="eastAsia"/>
        </w:rPr>
        <w:t xml:space="preserve">　</w:t>
      </w:r>
      <w:r w:rsidR="00675F27">
        <w:rPr>
          <w:rFonts w:hint="eastAsia"/>
        </w:rPr>
        <w:t>労働者は「中小事業主等」で加入継続、</w:t>
      </w:r>
    </w:p>
    <w:p w:rsidR="00675F27" w:rsidRDefault="00675F27" w:rsidP="009A2A44">
      <w:pPr>
        <w:pStyle w:val="a7"/>
        <w:ind w:leftChars="270" w:left="567" w:firstLineChars="2160" w:firstLine="4536"/>
        <w:jc w:val="left"/>
      </w:pPr>
      <w:r>
        <w:t>家族は「特定農作業従事者」で加入</w:t>
      </w:r>
      <w:r>
        <w:rPr>
          <w:rFonts w:hint="eastAsia"/>
        </w:rPr>
        <w:t>か</w:t>
      </w:r>
    </w:p>
    <w:p w:rsidR="00675F27" w:rsidRDefault="00675F27" w:rsidP="009A2A44">
      <w:pPr>
        <w:pStyle w:val="a7"/>
        <w:ind w:leftChars="302" w:left="634" w:firstLineChars="2025" w:firstLine="4253"/>
        <w:jc w:val="left"/>
      </w:pPr>
      <w:r>
        <w:t>「労災保険</w:t>
      </w:r>
      <w:r>
        <w:rPr>
          <w:rFonts w:hint="eastAsia"/>
        </w:rPr>
        <w:t>」を</w:t>
      </w:r>
      <w:r>
        <w:t>脱退</w:t>
      </w:r>
      <w:r>
        <w:rPr>
          <w:rFonts w:hint="eastAsia"/>
        </w:rPr>
        <w:t>するかの選択となる</w:t>
      </w:r>
    </w:p>
    <w:p w:rsidR="00675F27" w:rsidRPr="003101D6" w:rsidRDefault="00675F27" w:rsidP="00675F27">
      <w:pPr>
        <w:pStyle w:val="a7"/>
        <w:ind w:leftChars="1" w:left="634" w:hangingChars="301" w:hanging="632"/>
        <w:jc w:val="left"/>
      </w:pPr>
      <w:r>
        <w:t xml:space="preserve">　　</w:t>
      </w:r>
    </w:p>
    <w:p w:rsidR="00261491" w:rsidRDefault="00675F27" w:rsidP="00F14349">
      <w:pPr>
        <w:pStyle w:val="a7"/>
        <w:ind w:leftChars="-30" w:left="0" w:hangingChars="30" w:hanging="63"/>
        <w:jc w:val="left"/>
      </w:pPr>
      <w:r>
        <w:t xml:space="preserve">　</w:t>
      </w:r>
    </w:p>
    <w:p w:rsidR="00261491" w:rsidRDefault="00261491" w:rsidP="00F14349">
      <w:pPr>
        <w:pStyle w:val="a7"/>
        <w:ind w:leftChars="-30" w:left="0" w:hangingChars="30" w:hanging="63"/>
        <w:jc w:val="left"/>
      </w:pPr>
    </w:p>
    <w:p w:rsidR="00D75278" w:rsidRPr="00675F27" w:rsidRDefault="00675F27" w:rsidP="006717B2">
      <w:pPr>
        <w:pStyle w:val="a7"/>
        <w:ind w:leftChars="-30" w:left="-63" w:firstLineChars="100" w:firstLine="210"/>
        <w:jc w:val="left"/>
        <w:rPr>
          <w:rFonts w:hint="eastAsia"/>
        </w:rPr>
      </w:pPr>
      <w:r>
        <w:rPr>
          <w:rFonts w:ascii="ＭＳ 明朝" w:eastAsia="ＭＳ 明朝" w:hAnsi="ＭＳ 明朝" w:cs="ＭＳ 明朝"/>
        </w:rPr>
        <w:t>※</w:t>
      </w:r>
      <w:r w:rsidRPr="00D15F90">
        <w:rPr>
          <w:rFonts w:ascii="ＭＳ 明朝" w:eastAsia="ＭＳ 明朝" w:hAnsi="ＭＳ 明朝" w:cs="ＭＳ 明朝"/>
        </w:rPr>
        <w:t>「</w:t>
      </w:r>
      <w:r>
        <w:rPr>
          <w:rFonts w:ascii="ＭＳ 明朝" w:eastAsia="ＭＳ 明朝" w:hAnsi="ＭＳ 明朝" w:cs="ＭＳ 明朝"/>
        </w:rPr>
        <w:t>労働者</w:t>
      </w:r>
      <w:r w:rsidRPr="00D15F90">
        <w:rPr>
          <w:rFonts w:ascii="ＭＳ 明朝" w:eastAsia="ＭＳ 明朝" w:hAnsi="ＭＳ 明朝" w:cs="ＭＳ 明朝"/>
        </w:rPr>
        <w:t>」</w:t>
      </w:r>
      <w:r w:rsidR="00261491">
        <w:rPr>
          <w:rFonts w:ascii="ＭＳ 明朝" w:eastAsia="ＭＳ 明朝" w:hAnsi="ＭＳ 明朝" w:cs="ＭＳ 明朝"/>
        </w:rPr>
        <w:t>の概念</w:t>
      </w:r>
      <w:r w:rsidR="00261491">
        <w:rPr>
          <w:rFonts w:ascii="ＭＳ 明朝" w:eastAsia="ＭＳ 明朝" w:hAnsi="ＭＳ 明朝" w:cs="ＭＳ 明朝" w:hint="eastAsia"/>
        </w:rPr>
        <w:t>について</w:t>
      </w:r>
      <w:r>
        <w:rPr>
          <w:rFonts w:ascii="ＭＳ 明朝" w:eastAsia="ＭＳ 明朝" w:hAnsi="ＭＳ 明朝" w:cs="ＭＳ 明朝"/>
        </w:rPr>
        <w:t>は「基礎賃金等の報告」裏面の</w:t>
      </w:r>
      <w:r w:rsidRPr="009F7F2D">
        <w:rPr>
          <w:rFonts w:ascii="ＭＳ 明朝" w:eastAsia="ＭＳ 明朝" w:hAnsi="ＭＳ 明朝" w:cs="ＭＳ 明朝"/>
          <w:u w:val="double"/>
        </w:rPr>
        <w:t>〔留意事項〕</w:t>
      </w:r>
      <w:r>
        <w:rPr>
          <w:rFonts w:ascii="ＭＳ 明朝" w:eastAsia="ＭＳ 明朝" w:hAnsi="ＭＳ 明朝" w:cs="ＭＳ 明朝"/>
        </w:rPr>
        <w:t>を参考にしてくだ</w:t>
      </w:r>
      <w:r>
        <w:rPr>
          <w:rFonts w:ascii="ＭＳ 明朝" w:eastAsia="ＭＳ 明朝" w:hAnsi="ＭＳ 明朝" w:cs="ＭＳ 明朝" w:hint="eastAsia"/>
        </w:rPr>
        <w:t>さい</w:t>
      </w:r>
    </w:p>
    <w:sectPr w:rsidR="00D75278" w:rsidRPr="00675F27" w:rsidSect="00550AAE">
      <w:pgSz w:w="11906" w:h="16838" w:code="9"/>
      <w:pgMar w:top="426" w:right="991" w:bottom="1701" w:left="1559"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53E" w:rsidRDefault="006C453E" w:rsidP="006C453E">
      <w:r>
        <w:separator/>
      </w:r>
    </w:p>
  </w:endnote>
  <w:endnote w:type="continuationSeparator" w:id="0">
    <w:p w:rsidR="006C453E" w:rsidRDefault="006C453E" w:rsidP="006C4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53E" w:rsidRDefault="006C453E" w:rsidP="006C453E">
      <w:r>
        <w:separator/>
      </w:r>
    </w:p>
  </w:footnote>
  <w:footnote w:type="continuationSeparator" w:id="0">
    <w:p w:rsidR="006C453E" w:rsidRDefault="006C453E" w:rsidP="006C45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312528"/>
    <w:multiLevelType w:val="hybridMultilevel"/>
    <w:tmpl w:val="29CE1326"/>
    <w:lvl w:ilvl="0" w:tplc="631A5D42">
      <w:start w:val="1"/>
      <w:numFmt w:val="decimalEnclosedCircle"/>
      <w:lvlText w:val="%1"/>
      <w:lvlJc w:val="left"/>
      <w:pPr>
        <w:ind w:left="704" w:hanging="360"/>
      </w:pPr>
      <w:rPr>
        <w:rFonts w:hint="default"/>
      </w:rPr>
    </w:lvl>
    <w:lvl w:ilvl="1" w:tplc="04090017" w:tentative="1">
      <w:start w:val="1"/>
      <w:numFmt w:val="aiueoFullWidth"/>
      <w:lvlText w:val="(%2)"/>
      <w:lvlJc w:val="left"/>
      <w:pPr>
        <w:ind w:left="1184" w:hanging="420"/>
      </w:pPr>
    </w:lvl>
    <w:lvl w:ilvl="2" w:tplc="04090011" w:tentative="1">
      <w:start w:val="1"/>
      <w:numFmt w:val="decimalEnclosedCircle"/>
      <w:lvlText w:val="%3"/>
      <w:lvlJc w:val="left"/>
      <w:pPr>
        <w:ind w:left="1604" w:hanging="420"/>
      </w:pPr>
    </w:lvl>
    <w:lvl w:ilvl="3" w:tplc="0409000F" w:tentative="1">
      <w:start w:val="1"/>
      <w:numFmt w:val="decimal"/>
      <w:lvlText w:val="%4."/>
      <w:lvlJc w:val="left"/>
      <w:pPr>
        <w:ind w:left="2024" w:hanging="420"/>
      </w:pPr>
    </w:lvl>
    <w:lvl w:ilvl="4" w:tplc="04090017" w:tentative="1">
      <w:start w:val="1"/>
      <w:numFmt w:val="aiueoFullWidth"/>
      <w:lvlText w:val="(%5)"/>
      <w:lvlJc w:val="left"/>
      <w:pPr>
        <w:ind w:left="2444" w:hanging="420"/>
      </w:pPr>
    </w:lvl>
    <w:lvl w:ilvl="5" w:tplc="04090011" w:tentative="1">
      <w:start w:val="1"/>
      <w:numFmt w:val="decimalEnclosedCircle"/>
      <w:lvlText w:val="%6"/>
      <w:lvlJc w:val="left"/>
      <w:pPr>
        <w:ind w:left="2864" w:hanging="420"/>
      </w:pPr>
    </w:lvl>
    <w:lvl w:ilvl="6" w:tplc="0409000F" w:tentative="1">
      <w:start w:val="1"/>
      <w:numFmt w:val="decimal"/>
      <w:lvlText w:val="%7."/>
      <w:lvlJc w:val="left"/>
      <w:pPr>
        <w:ind w:left="3284" w:hanging="420"/>
      </w:pPr>
    </w:lvl>
    <w:lvl w:ilvl="7" w:tplc="04090017" w:tentative="1">
      <w:start w:val="1"/>
      <w:numFmt w:val="aiueoFullWidth"/>
      <w:lvlText w:val="(%8)"/>
      <w:lvlJc w:val="left"/>
      <w:pPr>
        <w:ind w:left="3704" w:hanging="420"/>
      </w:pPr>
    </w:lvl>
    <w:lvl w:ilvl="8" w:tplc="04090011" w:tentative="1">
      <w:start w:val="1"/>
      <w:numFmt w:val="decimalEnclosedCircle"/>
      <w:lvlText w:val="%9"/>
      <w:lvlJc w:val="left"/>
      <w:pPr>
        <w:ind w:left="4124" w:hanging="420"/>
      </w:pPr>
    </w:lvl>
  </w:abstractNum>
  <w:abstractNum w:abstractNumId="1" w15:restartNumberingAfterBreak="0">
    <w:nsid w:val="51B26523"/>
    <w:multiLevelType w:val="hybridMultilevel"/>
    <w:tmpl w:val="21C62224"/>
    <w:lvl w:ilvl="0" w:tplc="3A7AED3E">
      <w:start w:val="1"/>
      <w:numFmt w:val="decimalEnclosedCircle"/>
      <w:lvlText w:val="%1"/>
      <w:lvlJc w:val="left"/>
      <w:pPr>
        <w:ind w:left="914" w:hanging="360"/>
      </w:pPr>
      <w:rPr>
        <w:rFonts w:hint="default"/>
      </w:rPr>
    </w:lvl>
    <w:lvl w:ilvl="1" w:tplc="04090017" w:tentative="1">
      <w:start w:val="1"/>
      <w:numFmt w:val="aiueoFullWidth"/>
      <w:lvlText w:val="(%2)"/>
      <w:lvlJc w:val="left"/>
      <w:pPr>
        <w:ind w:left="1394" w:hanging="420"/>
      </w:pPr>
    </w:lvl>
    <w:lvl w:ilvl="2" w:tplc="04090011" w:tentative="1">
      <w:start w:val="1"/>
      <w:numFmt w:val="decimalEnclosedCircle"/>
      <w:lvlText w:val="%3"/>
      <w:lvlJc w:val="left"/>
      <w:pPr>
        <w:ind w:left="1814" w:hanging="420"/>
      </w:pPr>
    </w:lvl>
    <w:lvl w:ilvl="3" w:tplc="0409000F" w:tentative="1">
      <w:start w:val="1"/>
      <w:numFmt w:val="decimal"/>
      <w:lvlText w:val="%4."/>
      <w:lvlJc w:val="left"/>
      <w:pPr>
        <w:ind w:left="2234" w:hanging="420"/>
      </w:pPr>
    </w:lvl>
    <w:lvl w:ilvl="4" w:tplc="04090017" w:tentative="1">
      <w:start w:val="1"/>
      <w:numFmt w:val="aiueoFullWidth"/>
      <w:lvlText w:val="(%5)"/>
      <w:lvlJc w:val="left"/>
      <w:pPr>
        <w:ind w:left="2654" w:hanging="420"/>
      </w:pPr>
    </w:lvl>
    <w:lvl w:ilvl="5" w:tplc="04090011" w:tentative="1">
      <w:start w:val="1"/>
      <w:numFmt w:val="decimalEnclosedCircle"/>
      <w:lvlText w:val="%6"/>
      <w:lvlJc w:val="left"/>
      <w:pPr>
        <w:ind w:left="3074" w:hanging="420"/>
      </w:pPr>
    </w:lvl>
    <w:lvl w:ilvl="6" w:tplc="0409000F" w:tentative="1">
      <w:start w:val="1"/>
      <w:numFmt w:val="decimal"/>
      <w:lvlText w:val="%7."/>
      <w:lvlJc w:val="left"/>
      <w:pPr>
        <w:ind w:left="3494" w:hanging="420"/>
      </w:pPr>
    </w:lvl>
    <w:lvl w:ilvl="7" w:tplc="04090017" w:tentative="1">
      <w:start w:val="1"/>
      <w:numFmt w:val="aiueoFullWidth"/>
      <w:lvlText w:val="(%8)"/>
      <w:lvlJc w:val="left"/>
      <w:pPr>
        <w:ind w:left="3914" w:hanging="420"/>
      </w:pPr>
    </w:lvl>
    <w:lvl w:ilvl="8" w:tplc="04090011" w:tentative="1">
      <w:start w:val="1"/>
      <w:numFmt w:val="decimalEnclosedCircle"/>
      <w:lvlText w:val="%9"/>
      <w:lvlJc w:val="left"/>
      <w:pPr>
        <w:ind w:left="4334" w:hanging="420"/>
      </w:pPr>
    </w:lvl>
  </w:abstractNum>
  <w:abstractNum w:abstractNumId="2" w15:restartNumberingAfterBreak="0">
    <w:nsid w:val="74D85400"/>
    <w:multiLevelType w:val="hybridMultilevel"/>
    <w:tmpl w:val="49A252D0"/>
    <w:lvl w:ilvl="0" w:tplc="DF36DB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0205"/>
    <w:rsid w:val="00056198"/>
    <w:rsid w:val="00070205"/>
    <w:rsid w:val="00081132"/>
    <w:rsid w:val="000F3C9B"/>
    <w:rsid w:val="00151FC7"/>
    <w:rsid w:val="002208CA"/>
    <w:rsid w:val="00261491"/>
    <w:rsid w:val="003101D6"/>
    <w:rsid w:val="00344959"/>
    <w:rsid w:val="003B4568"/>
    <w:rsid w:val="00427061"/>
    <w:rsid w:val="004568A2"/>
    <w:rsid w:val="00544930"/>
    <w:rsid w:val="00550AAE"/>
    <w:rsid w:val="005F0DD4"/>
    <w:rsid w:val="00643D1A"/>
    <w:rsid w:val="006717B2"/>
    <w:rsid w:val="00675F27"/>
    <w:rsid w:val="006A6985"/>
    <w:rsid w:val="006C453E"/>
    <w:rsid w:val="007540F7"/>
    <w:rsid w:val="007A2E9F"/>
    <w:rsid w:val="007A300C"/>
    <w:rsid w:val="00827AD9"/>
    <w:rsid w:val="00983803"/>
    <w:rsid w:val="009A2A44"/>
    <w:rsid w:val="009F7F2D"/>
    <w:rsid w:val="00A81AF0"/>
    <w:rsid w:val="00A83F62"/>
    <w:rsid w:val="00AA113F"/>
    <w:rsid w:val="00AA4AF3"/>
    <w:rsid w:val="00AE4FD7"/>
    <w:rsid w:val="00B00CDE"/>
    <w:rsid w:val="00B35169"/>
    <w:rsid w:val="00B40CA3"/>
    <w:rsid w:val="00BD4C06"/>
    <w:rsid w:val="00C22D7B"/>
    <w:rsid w:val="00CB5A5E"/>
    <w:rsid w:val="00D00B74"/>
    <w:rsid w:val="00D15F90"/>
    <w:rsid w:val="00D75278"/>
    <w:rsid w:val="00D96B77"/>
    <w:rsid w:val="00E63282"/>
    <w:rsid w:val="00EE61BA"/>
    <w:rsid w:val="00EF51E6"/>
    <w:rsid w:val="00F14349"/>
    <w:rsid w:val="00F20B82"/>
    <w:rsid w:val="00F369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E089C90-8A63-43C7-B703-E4AA88B0D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453E"/>
    <w:pPr>
      <w:tabs>
        <w:tab w:val="center" w:pos="4252"/>
        <w:tab w:val="right" w:pos="8504"/>
      </w:tabs>
      <w:snapToGrid w:val="0"/>
    </w:pPr>
  </w:style>
  <w:style w:type="character" w:customStyle="1" w:styleId="a4">
    <w:name w:val="ヘッダー (文字)"/>
    <w:basedOn w:val="a0"/>
    <w:link w:val="a3"/>
    <w:uiPriority w:val="99"/>
    <w:rsid w:val="006C453E"/>
  </w:style>
  <w:style w:type="paragraph" w:styleId="a5">
    <w:name w:val="footer"/>
    <w:basedOn w:val="a"/>
    <w:link w:val="a6"/>
    <w:uiPriority w:val="99"/>
    <w:unhideWhenUsed/>
    <w:rsid w:val="006C453E"/>
    <w:pPr>
      <w:tabs>
        <w:tab w:val="center" w:pos="4252"/>
        <w:tab w:val="right" w:pos="8504"/>
      </w:tabs>
      <w:snapToGrid w:val="0"/>
    </w:pPr>
  </w:style>
  <w:style w:type="character" w:customStyle="1" w:styleId="a6">
    <w:name w:val="フッター (文字)"/>
    <w:basedOn w:val="a0"/>
    <w:link w:val="a5"/>
    <w:uiPriority w:val="99"/>
    <w:rsid w:val="006C453E"/>
  </w:style>
  <w:style w:type="paragraph" w:styleId="a7">
    <w:name w:val="List Paragraph"/>
    <w:basedOn w:val="a"/>
    <w:uiPriority w:val="34"/>
    <w:qFormat/>
    <w:rsid w:val="006A6985"/>
    <w:pPr>
      <w:ind w:leftChars="400" w:left="840"/>
    </w:pPr>
  </w:style>
  <w:style w:type="paragraph" w:styleId="a8">
    <w:name w:val="Balloon Text"/>
    <w:basedOn w:val="a"/>
    <w:link w:val="a9"/>
    <w:uiPriority w:val="99"/>
    <w:semiHidden/>
    <w:unhideWhenUsed/>
    <w:rsid w:val="00151F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51FC7"/>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F14349"/>
  </w:style>
  <w:style w:type="character" w:customStyle="1" w:styleId="ab">
    <w:name w:val="日付 (文字)"/>
    <w:basedOn w:val="a0"/>
    <w:link w:val="aa"/>
    <w:uiPriority w:val="99"/>
    <w:semiHidden/>
    <w:rsid w:val="00F143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B2AA95-6991-4EA0-BD19-5A253B5E7D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20d007</dc:creator>
  <cp:keywords/>
  <dc:description/>
  <cp:lastModifiedBy>20d007</cp:lastModifiedBy>
  <cp:revision>28</cp:revision>
  <cp:lastPrinted>2025-02-06T06:30:00Z</cp:lastPrinted>
  <dcterms:created xsi:type="dcterms:W3CDTF">2024-05-16T01:51:00Z</dcterms:created>
  <dcterms:modified xsi:type="dcterms:W3CDTF">2025-02-06T06:36:00Z</dcterms:modified>
</cp:coreProperties>
</file>